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396" w:rsidRPr="008D5396" w:rsidRDefault="008D5396" w:rsidP="008D5396">
      <w:pPr>
        <w:spacing w:before="240" w:after="360" w:line="240" w:lineRule="auto"/>
        <w:ind w:left="1440"/>
        <w:jc w:val="center"/>
        <w:rPr>
          <w:rFonts w:asciiTheme="majorHAnsi" w:hAnsiTheme="majorHAnsi"/>
          <w:sz w:val="36"/>
          <w:szCs w:val="36"/>
        </w:rPr>
      </w:pPr>
      <w:r w:rsidRPr="008D5396">
        <w:rPr>
          <w:rFonts w:asciiTheme="majorHAnsi" w:hAnsiTheme="majorHAnsi"/>
          <w:sz w:val="36"/>
          <w:szCs w:val="36"/>
        </w:rPr>
        <w:t>FINDING THE VOICES IN A SOLILOQUY</w:t>
      </w:r>
    </w:p>
    <w:tbl>
      <w:tblPr>
        <w:tblStyle w:val="TableGrid"/>
        <w:tblW w:w="0" w:type="auto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7915"/>
      </w:tblGrid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ascii="Calibri Light" w:eastAsia="Times New Roman" w:hAnsi="Calibri Light"/>
                <w:smallCaps/>
                <w:color w:val="000000"/>
                <w:spacing w:val="40"/>
                <w:sz w:val="36"/>
                <w:szCs w:val="32"/>
              </w:rPr>
            </w:pPr>
            <w:r w:rsidRPr="008D5396">
              <w:rPr>
                <w:rFonts w:ascii="Calibri Light" w:eastAsia="Times New Roman" w:hAnsi="Calibri Light"/>
                <w:smallCaps/>
                <w:color w:val="000000"/>
                <w:spacing w:val="40"/>
                <w:sz w:val="36"/>
                <w:szCs w:val="32"/>
              </w:rPr>
              <w:t>JULIET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ascii="Calibri Light" w:eastAsia="Times New Roman" w:hAnsi="Calibri Light"/>
                <w:smallCaps/>
                <w:color w:val="000000"/>
                <w:spacing w:val="40"/>
                <w:sz w:val="20"/>
                <w:szCs w:val="20"/>
              </w:rPr>
            </w:pPr>
            <w:r>
              <w:rPr>
                <w:rFonts w:ascii="Calibri Light" w:eastAsia="Times New Roman" w:hAnsi="Calibri Light"/>
                <w:smallCaps/>
                <w:color w:val="000000"/>
                <w:spacing w:val="40"/>
                <w:sz w:val="20"/>
                <w:szCs w:val="20"/>
              </w:rPr>
              <w:t>15</w:t>
            </w: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Farewell.—God knows when we shall meet again.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I have a faint cold fear thrills through my veins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That almost freezes up the heat of life.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I’ll call them back again to comfort me.—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Nurse!—What should she do here?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My dismal scene I needs must act alone.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Come, vial.</w:t>
            </w:r>
            <w:r w:rsidRPr="008D5396">
              <w:rPr>
                <w:rFonts w:eastAsia="Times New Roman"/>
                <w:i/>
                <w:iCs/>
                <w:color w:val="000000"/>
                <w:sz w:val="36"/>
                <w:szCs w:val="32"/>
              </w:rPr>
              <w:t xml:space="preserve"> 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What if this mixture do not work at all?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Shall I be married then tomorrow morning?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No, no, this shall forbid it. Lie thou there.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What if it be a poison which the Friar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Subtly hath ministered to have me dead,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Lest in this marriage he should be dishonored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Because he married me before to Romeo?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I fear it is. And yet methinks it should not,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For he hath still been tried a holy man.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How if, when I am laid into the tomb,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I wake before the time that Romeo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Come to redeem me? There’s a fearful point.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Shall I not then be stifled in the vault,</w:t>
            </w:r>
          </w:p>
        </w:tc>
      </w:tr>
      <w:tr w:rsidR="008D5396" w:rsidRP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915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6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 xml:space="preserve">To whose foul mouth no </w:t>
            </w:r>
            <w:proofErr w:type="spellStart"/>
            <w:r w:rsidRPr="008D5396">
              <w:rPr>
                <w:rFonts w:eastAsia="Times New Roman"/>
                <w:color w:val="000000"/>
                <w:sz w:val="36"/>
                <w:szCs w:val="32"/>
              </w:rPr>
              <w:t>healthsome</w:t>
            </w:r>
            <w:proofErr w:type="spellEnd"/>
            <w:r w:rsidRPr="008D5396">
              <w:rPr>
                <w:rFonts w:eastAsia="Times New Roman"/>
                <w:color w:val="000000"/>
                <w:sz w:val="36"/>
                <w:szCs w:val="32"/>
              </w:rPr>
              <w:t xml:space="preserve"> air breathes in,</w:t>
            </w:r>
          </w:p>
        </w:tc>
      </w:tr>
      <w:tr w:rsidR="008D5396" w:rsidTr="008D5396">
        <w:tc>
          <w:tcPr>
            <w:tcW w:w="900" w:type="dxa"/>
            <w:vAlign w:val="center"/>
          </w:tcPr>
          <w:p w:rsidR="008D5396" w:rsidRP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915" w:type="dxa"/>
            <w:vAlign w:val="center"/>
          </w:tcPr>
          <w:p w:rsidR="008D5396" w:rsidRDefault="008D5396" w:rsidP="008D5396">
            <w:pPr>
              <w:spacing w:after="0" w:line="240" w:lineRule="auto"/>
              <w:rPr>
                <w:rFonts w:eastAsia="Times New Roman"/>
                <w:color w:val="000000"/>
                <w:sz w:val="32"/>
                <w:szCs w:val="32"/>
              </w:rPr>
            </w:pPr>
            <w:r w:rsidRPr="008D5396">
              <w:rPr>
                <w:rFonts w:eastAsia="Times New Roman"/>
                <w:color w:val="000000"/>
                <w:sz w:val="36"/>
                <w:szCs w:val="32"/>
              </w:rPr>
              <w:t>And there die strangled ere</w:t>
            </w:r>
            <w:r w:rsidRPr="00E5354B">
              <w:rPr>
                <w:rFonts w:eastAsia="Times New Roman"/>
                <w:color w:val="000000"/>
                <w:sz w:val="36"/>
                <w:szCs w:val="32"/>
              </w:rPr>
              <w:t xml:space="preserve"> my Romeo comes?</w:t>
            </w:r>
          </w:p>
        </w:tc>
      </w:tr>
    </w:tbl>
    <w:p w:rsidR="008D5396" w:rsidRPr="008D5396" w:rsidRDefault="008D5396" w:rsidP="008D5396">
      <w:pPr>
        <w:spacing w:after="0" w:line="240" w:lineRule="auto"/>
        <w:ind w:left="1440"/>
        <w:rPr>
          <w:rFonts w:ascii="Calibri Light" w:eastAsia="Times New Roman" w:hAnsi="Calibri Light"/>
          <w:sz w:val="24"/>
          <w:szCs w:val="24"/>
        </w:rPr>
      </w:pPr>
    </w:p>
    <w:p w:rsidR="008D5396" w:rsidRPr="008D5396" w:rsidRDefault="008D5396" w:rsidP="008D5396">
      <w:pPr>
        <w:spacing w:before="480" w:after="0" w:line="240" w:lineRule="auto"/>
        <w:ind w:left="720"/>
        <w:jc w:val="right"/>
        <w:rPr>
          <w:rFonts w:ascii="Calibri Light" w:eastAsia="Times New Roman" w:hAnsi="Calibri Light"/>
          <w:sz w:val="26"/>
          <w:szCs w:val="26"/>
        </w:rPr>
      </w:pPr>
      <w:bookmarkStart w:id="0" w:name="_GoBack"/>
      <w:r w:rsidRPr="008D5396">
        <w:rPr>
          <w:rFonts w:ascii="Calibri Light" w:eastAsia="Times New Roman" w:hAnsi="Calibri Light"/>
          <w:color w:val="000000"/>
          <w:sz w:val="26"/>
          <w:szCs w:val="26"/>
        </w:rPr>
        <w:t>www.</w:t>
      </w:r>
      <w:r w:rsidRPr="008D5396">
        <w:rPr>
          <w:rFonts w:ascii="Calibri Light" w:eastAsia="Times New Roman" w:hAnsi="Calibri Light"/>
          <w:color w:val="000000"/>
          <w:sz w:val="26"/>
          <w:szCs w:val="26"/>
        </w:rPr>
        <w:t>folgerdigitaltexts.org</w:t>
      </w:r>
    </w:p>
    <w:p w:rsidR="008D5396" w:rsidRPr="008D5396" w:rsidRDefault="008D5396" w:rsidP="008D5396">
      <w:pPr>
        <w:spacing w:after="0" w:line="240" w:lineRule="auto"/>
        <w:ind w:left="720"/>
        <w:jc w:val="right"/>
        <w:rPr>
          <w:rFonts w:ascii="Calibri Light" w:eastAsia="Times New Roman" w:hAnsi="Calibri Light"/>
          <w:sz w:val="26"/>
          <w:szCs w:val="26"/>
        </w:rPr>
      </w:pPr>
      <w:r w:rsidRPr="008D5396">
        <w:rPr>
          <w:rFonts w:ascii="Calibri Light" w:eastAsia="Times New Roman" w:hAnsi="Calibri Light"/>
          <w:color w:val="000000"/>
          <w:sz w:val="26"/>
          <w:szCs w:val="26"/>
        </w:rPr>
        <w:t>4.3.15-36</w:t>
      </w:r>
      <w:bookmarkEnd w:id="0"/>
    </w:p>
    <w:sectPr w:rsidR="008D5396" w:rsidRPr="008D5396" w:rsidSect="008D5396">
      <w:headerReference w:type="default" r:id="rId6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2E3" w:rsidRDefault="005222E3" w:rsidP="00BE2ABC">
      <w:pPr>
        <w:spacing w:after="0" w:line="240" w:lineRule="auto"/>
      </w:pPr>
      <w:r>
        <w:separator/>
      </w:r>
    </w:p>
  </w:endnote>
  <w:endnote w:type="continuationSeparator" w:id="0">
    <w:p w:rsidR="005222E3" w:rsidRDefault="005222E3" w:rsidP="00BE2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rcuterie Flared">
    <w:panose1 w:val="02000503000000020003"/>
    <w:charset w:val="00"/>
    <w:family w:val="auto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2E3" w:rsidRDefault="005222E3" w:rsidP="00BE2ABC">
      <w:pPr>
        <w:spacing w:after="0" w:line="240" w:lineRule="auto"/>
      </w:pPr>
      <w:r>
        <w:separator/>
      </w:r>
    </w:p>
  </w:footnote>
  <w:footnote w:type="continuationSeparator" w:id="0">
    <w:p w:rsidR="005222E3" w:rsidRDefault="005222E3" w:rsidP="00BE2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ABC" w:rsidRDefault="00BE2ABC" w:rsidP="00BE2ABC">
    <w:pPr>
      <w:pStyle w:val="Header"/>
      <w:jc w:val="center"/>
    </w:pPr>
    <w:r>
      <w:rPr>
        <w:noProof/>
      </w:rPr>
      <w:drawing>
        <wp:inline distT="0" distB="0" distL="0" distR="0">
          <wp:extent cx="1371600" cy="327431"/>
          <wp:effectExtent l="0" t="0" r="0" b="0"/>
          <wp:docPr id="1" name="Picture 1" descr="C:\Users\Skip\Desktop\FSL ED Logo 2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ip\Desktop\FSL ED Logo 2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274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ABC"/>
    <w:rsid w:val="000A08EB"/>
    <w:rsid w:val="00140DB4"/>
    <w:rsid w:val="001C1C2D"/>
    <w:rsid w:val="0023065B"/>
    <w:rsid w:val="0023459A"/>
    <w:rsid w:val="002670CB"/>
    <w:rsid w:val="002E64B5"/>
    <w:rsid w:val="002F30D4"/>
    <w:rsid w:val="00367D2B"/>
    <w:rsid w:val="003D0305"/>
    <w:rsid w:val="004438AD"/>
    <w:rsid w:val="00451AC9"/>
    <w:rsid w:val="004A6E32"/>
    <w:rsid w:val="004F2D02"/>
    <w:rsid w:val="005222E3"/>
    <w:rsid w:val="006035BE"/>
    <w:rsid w:val="00693974"/>
    <w:rsid w:val="00763848"/>
    <w:rsid w:val="0082354A"/>
    <w:rsid w:val="00827DC1"/>
    <w:rsid w:val="008D5396"/>
    <w:rsid w:val="00915D2E"/>
    <w:rsid w:val="00932962"/>
    <w:rsid w:val="00996358"/>
    <w:rsid w:val="00AC45CE"/>
    <w:rsid w:val="00B14B3F"/>
    <w:rsid w:val="00B9063A"/>
    <w:rsid w:val="00BD4202"/>
    <w:rsid w:val="00BE2ABC"/>
    <w:rsid w:val="00C001F7"/>
    <w:rsid w:val="00C360D1"/>
    <w:rsid w:val="00CA4233"/>
    <w:rsid w:val="00D524CA"/>
    <w:rsid w:val="00DB66AB"/>
    <w:rsid w:val="00E66C7A"/>
    <w:rsid w:val="00ED3684"/>
    <w:rsid w:val="00FA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D064D2A-B3CB-42FC-AA8E-BB2751DE4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2ABC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40DB4"/>
    <w:pPr>
      <w:keepNext/>
      <w:keepLines/>
      <w:spacing w:before="180" w:after="180" w:line="240" w:lineRule="auto"/>
      <w:outlineLvl w:val="0"/>
    </w:pPr>
    <w:rPr>
      <w:rFonts w:ascii="Cambria" w:eastAsia="Times New Roman" w:hAnsi="Cambria"/>
      <w:bCs/>
      <w:color w:val="800000"/>
      <w:kern w:val="36"/>
      <w:sz w:val="32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rsid w:val="0023065B"/>
    <w:pPr>
      <w:keepNext/>
      <w:keepLines/>
      <w:spacing w:before="240" w:after="180" w:line="240" w:lineRule="auto"/>
      <w:outlineLvl w:val="1"/>
    </w:pPr>
    <w:rPr>
      <w:rFonts w:ascii="Cambria" w:eastAsia="Times New Roman" w:hAnsi="Cambria"/>
      <w:bCs/>
      <w:color w:val="800000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4202"/>
    <w:pPr>
      <w:spacing w:before="120" w:after="180" w:line="240" w:lineRule="auto"/>
    </w:pPr>
    <w:rPr>
      <w:rFonts w:ascii="Cambria" w:eastAsiaTheme="minorHAnsi" w:hAnsi="Cambria"/>
      <w:i/>
      <w:iCs/>
      <w:color w:val="44546A" w:themeColor="text2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40DB4"/>
    <w:pPr>
      <w:keepNext/>
      <w:keepLines/>
      <w:spacing w:after="360" w:line="240" w:lineRule="auto"/>
      <w:contextualSpacing/>
    </w:pPr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140DB4"/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paragraph" w:customStyle="1" w:styleId="EndStuff">
    <w:name w:val="End Stuff"/>
    <w:basedOn w:val="Normal"/>
    <w:link w:val="EndStuffChar"/>
    <w:qFormat/>
    <w:rsid w:val="00BD4202"/>
    <w:pPr>
      <w:spacing w:after="120" w:line="240" w:lineRule="auto"/>
      <w:ind w:left="720"/>
      <w:jc w:val="right"/>
    </w:pPr>
    <w:rPr>
      <w:rFonts w:ascii="Cambria" w:eastAsia="Times New Roman" w:hAnsi="Cambria"/>
      <w:i/>
      <w:sz w:val="24"/>
      <w14:ligatures w14:val="standardContextual"/>
      <w14:numForm w14:val="oldStyle"/>
    </w:rPr>
  </w:style>
  <w:style w:type="character" w:customStyle="1" w:styleId="EndStuffChar">
    <w:name w:val="End Stuff Char"/>
    <w:basedOn w:val="DefaultParagraphFont"/>
    <w:link w:val="EndStuff"/>
    <w:rsid w:val="00BD4202"/>
    <w:rPr>
      <w:rFonts w:ascii="Cambria" w:eastAsia="Times New Roman" w:hAnsi="Cambria" w:cs="Times New Roman"/>
      <w:i/>
      <w14:ligatures w14:val="standardContextual"/>
      <w14:numForm w14:val="oldStyle"/>
    </w:rPr>
  </w:style>
  <w:style w:type="paragraph" w:customStyle="1" w:styleId="Byline">
    <w:name w:val="Byline"/>
    <w:basedOn w:val="Normal"/>
    <w:link w:val="BylineChar"/>
    <w:qFormat/>
    <w:rsid w:val="00BD4202"/>
    <w:pPr>
      <w:spacing w:after="120" w:line="240" w:lineRule="auto"/>
    </w:pPr>
    <w:rPr>
      <w:rFonts w:ascii="Cambria" w:eastAsia="Times New Roman" w:hAnsi="Cambria"/>
      <w:i/>
      <w:sz w:val="24"/>
      <w:szCs w:val="24"/>
    </w:rPr>
  </w:style>
  <w:style w:type="character" w:customStyle="1" w:styleId="BylineChar">
    <w:name w:val="Byline Char"/>
    <w:basedOn w:val="DefaultParagraphFont"/>
    <w:link w:val="Byline"/>
    <w:rsid w:val="00BD4202"/>
    <w:rPr>
      <w:rFonts w:ascii="Cambria" w:eastAsia="Times New Roman" w:hAnsi="Cambria" w:cs="Times New Roman"/>
      <w:i/>
      <w:sz w:val="24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367D2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harcuterie Flared" w:eastAsiaTheme="majorEastAsia" w:hAnsi="Charcuterie Flared" w:cstheme="majorBidi"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67D2B"/>
    <w:pPr>
      <w:spacing w:after="0" w:line="240" w:lineRule="auto"/>
    </w:pPr>
    <w:rPr>
      <w:rFonts w:ascii="Charcuterie Flared" w:eastAsiaTheme="majorEastAsia" w:hAnsi="Charcuterie Flared" w:cstheme="majorBidi"/>
      <w:sz w:val="20"/>
      <w:szCs w:val="20"/>
    </w:rPr>
  </w:style>
  <w:style w:type="paragraph" w:customStyle="1" w:styleId="Supertitle">
    <w:name w:val="Supertitle"/>
    <w:basedOn w:val="Normal"/>
    <w:link w:val="SupertitleChar"/>
    <w:qFormat/>
    <w:rsid w:val="00C360D1"/>
    <w:pPr>
      <w:spacing w:after="120" w:line="240" w:lineRule="auto"/>
    </w:pPr>
    <w:rPr>
      <w:rFonts w:ascii="Cambria" w:eastAsia="Times New Roman" w:hAnsi="Cambria"/>
      <w:i/>
      <w:sz w:val="24"/>
      <w:szCs w:val="24"/>
    </w:rPr>
  </w:style>
  <w:style w:type="character" w:customStyle="1" w:styleId="SupertitleChar">
    <w:name w:val="Supertitle Char"/>
    <w:basedOn w:val="DefaultParagraphFont"/>
    <w:link w:val="Supertitle"/>
    <w:rsid w:val="00C360D1"/>
    <w:rPr>
      <w:rFonts w:ascii="Cambria" w:eastAsia="Times New Roman" w:hAnsi="Cambria" w:cs="Times New Roman"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0DB4"/>
    <w:rPr>
      <w:rFonts w:ascii="Cambria" w:eastAsia="Times New Roman" w:hAnsi="Cambria" w:cs="Times New Roman"/>
      <w:bCs/>
      <w:color w:val="800000"/>
      <w:kern w:val="36"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3065B"/>
    <w:rPr>
      <w:rFonts w:ascii="Cambria" w:eastAsia="Times New Roman" w:hAnsi="Cambria" w:cs="Times New Roman"/>
      <w:bCs/>
      <w:color w:val="800000"/>
      <w:sz w:val="28"/>
      <w:szCs w:val="36"/>
    </w:rPr>
  </w:style>
  <w:style w:type="paragraph" w:customStyle="1" w:styleId="Superhead">
    <w:name w:val="Superhead"/>
    <w:basedOn w:val="Normal"/>
    <w:link w:val="SuperheadChar"/>
    <w:qFormat/>
    <w:rsid w:val="0082354A"/>
    <w:pPr>
      <w:pBdr>
        <w:bottom w:val="dotted" w:sz="4" w:space="1" w:color="auto"/>
      </w:pBdr>
      <w:spacing w:after="120" w:line="240" w:lineRule="auto"/>
    </w:pPr>
    <w:rPr>
      <w:rFonts w:ascii="Cambria" w:eastAsiaTheme="minorHAnsi" w:hAnsi="Cambria"/>
      <w:sz w:val="24"/>
    </w:rPr>
  </w:style>
  <w:style w:type="character" w:customStyle="1" w:styleId="SuperheadChar">
    <w:name w:val="Superhead Char"/>
    <w:basedOn w:val="DefaultParagraphFont"/>
    <w:link w:val="Superhead"/>
    <w:rsid w:val="0082354A"/>
    <w:rPr>
      <w:rFonts w:ascii="Cambria" w:hAnsi="Cambria" w:cs="Times New Roman"/>
      <w:sz w:val="24"/>
    </w:rPr>
  </w:style>
  <w:style w:type="paragraph" w:styleId="ListParagraph">
    <w:name w:val="List Paragraph"/>
    <w:basedOn w:val="Normal"/>
    <w:uiPriority w:val="34"/>
    <w:qFormat/>
    <w:rsid w:val="00B9063A"/>
    <w:pPr>
      <w:spacing w:after="120" w:line="240" w:lineRule="auto"/>
      <w:ind w:left="720"/>
    </w:pPr>
    <w:rPr>
      <w:rFonts w:eastAsiaTheme="minorHAns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70CB"/>
    <w:pPr>
      <w:numPr>
        <w:ilvl w:val="1"/>
      </w:numPr>
      <w:spacing w:after="360" w:line="240" w:lineRule="auto"/>
    </w:pPr>
    <w:rPr>
      <w:rFonts w:asciiTheme="majorHAnsi" w:eastAsia="Times New Roman" w:hAnsiTheme="majorHAnsi" w:cstheme="minorBidi"/>
      <w:color w:val="A50021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70CB"/>
    <w:rPr>
      <w:rFonts w:asciiTheme="majorHAnsi" w:eastAsia="Times New Roman" w:hAnsiTheme="majorHAnsi"/>
      <w:color w:val="A50021"/>
      <w:spacing w:val="15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E2A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AB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E2A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AB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BE2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2</cp:revision>
  <dcterms:created xsi:type="dcterms:W3CDTF">2015-09-24T08:16:00Z</dcterms:created>
  <dcterms:modified xsi:type="dcterms:W3CDTF">2015-09-24T08:16:00Z</dcterms:modified>
</cp:coreProperties>
</file>